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FE2" w:rsidRDefault="00A85A88" w:rsidP="00A85A88">
      <w:pPr>
        <w:tabs>
          <w:tab w:val="left" w:pos="3456"/>
        </w:tabs>
        <w:jc w:val="center"/>
        <w:rPr>
          <w:rFonts w:ascii="Times New Roman" w:hAnsi="Times New Roman" w:cs="Times New Roman"/>
          <w:b/>
          <w:sz w:val="24"/>
        </w:rPr>
      </w:pPr>
      <w:r w:rsidRPr="00A85A88">
        <w:rPr>
          <w:rFonts w:ascii="Times New Roman" w:hAnsi="Times New Roman" w:cs="Times New Roman"/>
          <w:b/>
          <w:sz w:val="24"/>
        </w:rPr>
        <w:t>Краткое описание образовательной программы</w:t>
      </w:r>
    </w:p>
    <w:p w:rsidR="00A85A88" w:rsidRDefault="00A85A88" w:rsidP="00A85A88">
      <w:pPr>
        <w:tabs>
          <w:tab w:val="left" w:pos="567"/>
          <w:tab w:val="left" w:pos="3456"/>
        </w:tabs>
        <w:ind w:firstLine="567"/>
        <w:jc w:val="both"/>
        <w:rPr>
          <w:rFonts w:ascii="Times New Roman" w:hAnsi="Times New Roman" w:cs="Times New Roman"/>
          <w:sz w:val="24"/>
        </w:rPr>
      </w:pPr>
      <w:r w:rsidRPr="00A85A88">
        <w:rPr>
          <w:rFonts w:ascii="Times New Roman" w:hAnsi="Times New Roman" w:cs="Times New Roman"/>
          <w:sz w:val="24"/>
        </w:rPr>
        <w:t>Образовательная программа определяет порядок организации образовательной деятельности в МБУДО «ДЮСШ г. Шадринска» на 2023-2024 учебный год.</w:t>
      </w:r>
    </w:p>
    <w:p w:rsidR="00A85A88" w:rsidRDefault="00A85A88" w:rsidP="00A85A88">
      <w:pPr>
        <w:tabs>
          <w:tab w:val="left" w:pos="567"/>
          <w:tab w:val="left" w:pos="3456"/>
        </w:tabs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 разработке программы были использованы основные документы:</w:t>
      </w:r>
    </w:p>
    <w:p w:rsidR="00A85A88" w:rsidRDefault="00A85A88" w:rsidP="00A85A88">
      <w:pPr>
        <w:tabs>
          <w:tab w:val="left" w:pos="567"/>
          <w:tab w:val="left" w:pos="3456"/>
        </w:tabs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Устав школы;</w:t>
      </w:r>
    </w:p>
    <w:p w:rsidR="00A85A88" w:rsidRDefault="00A85A88" w:rsidP="00A85A88">
      <w:pPr>
        <w:tabs>
          <w:tab w:val="left" w:pos="567"/>
          <w:tab w:val="left" w:pos="3456"/>
        </w:tabs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Правила внутреннего распорядка;</w:t>
      </w:r>
    </w:p>
    <w:p w:rsidR="00A85A88" w:rsidRDefault="00A85A88" w:rsidP="00A85A88">
      <w:pPr>
        <w:tabs>
          <w:tab w:val="left" w:pos="567"/>
          <w:tab w:val="left" w:pos="3456"/>
        </w:tabs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Закон Российской Федерации от 29.12.2012 г. № 273 «Об образовании»;</w:t>
      </w:r>
    </w:p>
    <w:p w:rsidR="00A85A88" w:rsidRDefault="00A85A88" w:rsidP="00A85A88">
      <w:pPr>
        <w:tabs>
          <w:tab w:val="left" w:pos="567"/>
          <w:tab w:val="left" w:pos="3456"/>
        </w:tabs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Закон Российской Федерации «О физической культуре и спорте в Российской Федерации» (в ред. Федерального закона от 4 декабря 2007 г. № 329-ФЗ);</w:t>
      </w:r>
    </w:p>
    <w:p w:rsidR="00A85A88" w:rsidRDefault="00A85A88" w:rsidP="00A85A88">
      <w:pPr>
        <w:tabs>
          <w:tab w:val="left" w:pos="567"/>
          <w:tab w:val="left" w:pos="3456"/>
        </w:tabs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Федеральный закон от 30.04.2021 г. № 127-ФЗ «О внесении изменений в Федеральный закон «Об образовании в Российской Федерации»;</w:t>
      </w:r>
    </w:p>
    <w:p w:rsidR="00A85A88" w:rsidRDefault="00A85A88" w:rsidP="00A85A88">
      <w:pPr>
        <w:tabs>
          <w:tab w:val="left" w:pos="567"/>
          <w:tab w:val="left" w:pos="3456"/>
        </w:tabs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Приказ </w:t>
      </w:r>
      <w:proofErr w:type="spellStart"/>
      <w:r>
        <w:rPr>
          <w:rFonts w:ascii="Times New Roman" w:hAnsi="Times New Roman" w:cs="Times New Roman"/>
          <w:sz w:val="24"/>
        </w:rPr>
        <w:t>Минспорта</w:t>
      </w:r>
      <w:proofErr w:type="spellEnd"/>
      <w:r>
        <w:rPr>
          <w:rFonts w:ascii="Times New Roman" w:hAnsi="Times New Roman" w:cs="Times New Roman"/>
          <w:sz w:val="24"/>
        </w:rPr>
        <w:t xml:space="preserve"> России от 03.08.2022 г. № 634 «Об особенностях организации и осуществления образовательной деятельности по дополнительным образовательным программам спортивной подготовки»;</w:t>
      </w:r>
    </w:p>
    <w:p w:rsidR="00A85A88" w:rsidRDefault="00A85A88" w:rsidP="00A85A88">
      <w:pPr>
        <w:tabs>
          <w:tab w:val="left" w:pos="567"/>
          <w:tab w:val="left" w:pos="3456"/>
        </w:tabs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Методические рекомендации по проектированию общеобразовательных программ, утвержденные Департаментом образования Курганской области №1094 от 15.05.2018 г.;</w:t>
      </w:r>
    </w:p>
    <w:p w:rsidR="00A85A88" w:rsidRDefault="00A85A88" w:rsidP="00A85A88">
      <w:pPr>
        <w:tabs>
          <w:tab w:val="left" w:pos="567"/>
          <w:tab w:val="left" w:pos="3456"/>
        </w:tabs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Программы спортивной подготовки и общеразвивающие по видам спорта;</w:t>
      </w:r>
    </w:p>
    <w:p w:rsidR="00A85A88" w:rsidRDefault="00A85A88" w:rsidP="00A85A88">
      <w:pPr>
        <w:tabs>
          <w:tab w:val="left" w:pos="567"/>
          <w:tab w:val="left" w:pos="3456"/>
        </w:tabs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Локальные акты школы.</w:t>
      </w:r>
    </w:p>
    <w:p w:rsidR="00A85A88" w:rsidRPr="00A85A88" w:rsidRDefault="00A85A88" w:rsidP="00A85A88">
      <w:pPr>
        <w:tabs>
          <w:tab w:val="left" w:pos="567"/>
          <w:tab w:val="left" w:pos="3456"/>
        </w:tabs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Программа раскрывает направления работы в учебном году и основные требования к организации образовательного процесса, об используемых программах, информирует об имеющихся ресурсах, условиях, кадровом составе, укомплектованности групп и распределении нагрузки, о возможности получении дополнительных платных услуг и порядке их оказания. Программа описывает порядок приема и зачисления</w:t>
      </w:r>
      <w:proofErr w:type="gramStart"/>
      <w:r>
        <w:rPr>
          <w:rFonts w:ascii="Times New Roman" w:hAnsi="Times New Roman" w:cs="Times New Roman"/>
          <w:sz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</w:rPr>
        <w:t xml:space="preserve"> ДЮСШ, о переводе на следующий год обучения, раскрывает условия реализации программ, о формах аттестации по усвоению программ.</w:t>
      </w:r>
    </w:p>
    <w:sectPr w:rsidR="00A85A88" w:rsidRPr="00A85A88" w:rsidSect="00510F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85A88"/>
    <w:rsid w:val="00510FE2"/>
    <w:rsid w:val="00A85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F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237</Words>
  <Characters>1357</Characters>
  <Application>Microsoft Office Word</Application>
  <DocSecurity>0</DocSecurity>
  <Lines>11</Lines>
  <Paragraphs>3</Paragraphs>
  <ScaleCrop>false</ScaleCrop>
  <Company>office 2007 rus ent:</Company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2024-08-27T09:39:00Z</cp:lastPrinted>
  <dcterms:created xsi:type="dcterms:W3CDTF">2024-08-27T09:21:00Z</dcterms:created>
  <dcterms:modified xsi:type="dcterms:W3CDTF">2024-08-27T09:40:00Z</dcterms:modified>
</cp:coreProperties>
</file>