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D6" w:rsidRPr="006974D6" w:rsidRDefault="006974D6" w:rsidP="00697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74D6">
        <w:rPr>
          <w:rFonts w:ascii="Times New Roman" w:hAnsi="Times New Roman" w:cs="Times New Roman"/>
          <w:b/>
          <w:sz w:val="24"/>
        </w:rPr>
        <w:t>Краткое описание образовательной программы</w:t>
      </w:r>
    </w:p>
    <w:p w:rsidR="006974D6" w:rsidRDefault="006974D6" w:rsidP="00697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5028" w:rsidRDefault="006974D6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Образовательная программа определяет порядок организации образовательной деятельности в </w:t>
      </w:r>
      <w:r w:rsidR="007519B5">
        <w:rPr>
          <w:rFonts w:ascii="Times New Roman" w:hAnsi="Times New Roman" w:cs="Times New Roman"/>
          <w:sz w:val="24"/>
        </w:rPr>
        <w:t>МБУДО «ДЮСШ г.</w:t>
      </w:r>
      <w:r w:rsidR="004E09AE">
        <w:rPr>
          <w:rFonts w:ascii="Times New Roman" w:hAnsi="Times New Roman" w:cs="Times New Roman"/>
          <w:sz w:val="24"/>
        </w:rPr>
        <w:t xml:space="preserve"> Шадринска» на 2023-2024</w:t>
      </w:r>
      <w:r>
        <w:rPr>
          <w:rFonts w:ascii="Times New Roman" w:hAnsi="Times New Roman" w:cs="Times New Roman"/>
          <w:sz w:val="24"/>
        </w:rPr>
        <w:t xml:space="preserve"> учебный год.</w:t>
      </w:r>
    </w:p>
    <w:p w:rsidR="006974D6" w:rsidRDefault="006974D6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разработке программы были использованы </w:t>
      </w:r>
      <w:r w:rsidR="007519B5">
        <w:rPr>
          <w:rFonts w:ascii="Times New Roman" w:hAnsi="Times New Roman" w:cs="Times New Roman"/>
          <w:sz w:val="24"/>
        </w:rPr>
        <w:t xml:space="preserve">основные </w:t>
      </w:r>
      <w:r>
        <w:rPr>
          <w:rFonts w:ascii="Times New Roman" w:hAnsi="Times New Roman" w:cs="Times New Roman"/>
          <w:sz w:val="24"/>
        </w:rPr>
        <w:t>документы:</w:t>
      </w:r>
    </w:p>
    <w:p w:rsidR="006974D6" w:rsidRDefault="00286945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-Устав Ш</w:t>
      </w:r>
      <w:r w:rsidR="006974D6">
        <w:rPr>
          <w:rFonts w:ascii="Times New Roman" w:hAnsi="Times New Roman" w:cs="Times New Roman"/>
          <w:sz w:val="24"/>
        </w:rPr>
        <w:t>колы</w:t>
      </w:r>
      <w:r w:rsidR="00A05028">
        <w:rPr>
          <w:rFonts w:ascii="Times New Roman" w:hAnsi="Times New Roman" w:cs="Times New Roman"/>
          <w:sz w:val="24"/>
        </w:rPr>
        <w:t>;</w:t>
      </w:r>
    </w:p>
    <w:p w:rsidR="006974D6" w:rsidRDefault="006974D6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-Правила внутреннего распорядка</w:t>
      </w:r>
      <w:r w:rsidR="00A05028">
        <w:rPr>
          <w:rFonts w:ascii="Times New Roman" w:hAnsi="Times New Roman" w:cs="Times New Roman"/>
          <w:sz w:val="24"/>
        </w:rPr>
        <w:t>;</w:t>
      </w:r>
    </w:p>
    <w:p w:rsidR="004E09AE" w:rsidRDefault="004E09AE" w:rsidP="004E09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</w:t>
      </w:r>
      <w:r w:rsidRPr="00EA46C1">
        <w:rPr>
          <w:rFonts w:ascii="Times New Roman" w:hAnsi="Times New Roman"/>
          <w:sz w:val="24"/>
          <w:szCs w:val="24"/>
        </w:rPr>
        <w:t xml:space="preserve"> Российской Федерации от 29.12.2012 г. № 273 «Об образовании»;</w:t>
      </w:r>
    </w:p>
    <w:p w:rsidR="004E09AE" w:rsidRPr="00EA46C1" w:rsidRDefault="004E09AE" w:rsidP="004E09AE">
      <w:pPr>
        <w:spacing w:line="360" w:lineRule="auto"/>
        <w:rPr>
          <w:rFonts w:ascii="Times New Roman" w:hAnsi="Times New Roman"/>
          <w:sz w:val="24"/>
          <w:szCs w:val="24"/>
        </w:rPr>
      </w:pPr>
      <w:r w:rsidRPr="00EA46C1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Закон</w:t>
      </w:r>
      <w:r w:rsidRPr="00EA46C1">
        <w:rPr>
          <w:rFonts w:ascii="Times New Roman" w:hAnsi="Times New Roman"/>
          <w:sz w:val="24"/>
          <w:szCs w:val="24"/>
        </w:rPr>
        <w:t xml:space="preserve"> Российской Федерации «О физической культуре и спорте в Российской  Федерации» (в ред. Федерального закона от 4 декабря 2007 г. № 329-ФЗ);</w:t>
      </w:r>
    </w:p>
    <w:p w:rsidR="004E09AE" w:rsidRPr="00EA46C1" w:rsidRDefault="004E09AE" w:rsidP="004E09A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A46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Федеральный закон</w:t>
      </w:r>
      <w:r w:rsidRPr="00EA46C1">
        <w:rPr>
          <w:rFonts w:ascii="Times New Roman" w:hAnsi="Times New Roman"/>
          <w:sz w:val="24"/>
          <w:szCs w:val="24"/>
          <w:lang w:eastAsia="ru-RU"/>
        </w:rPr>
        <w:t xml:space="preserve">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Федерации;</w:t>
      </w:r>
    </w:p>
    <w:p w:rsidR="004E09AE" w:rsidRDefault="004E09AE" w:rsidP="004E09AE">
      <w:pPr>
        <w:spacing w:line="36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- Приказ</w:t>
      </w:r>
      <w:r w:rsidRPr="00EA46C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EA46C1">
        <w:rPr>
          <w:rFonts w:ascii="Times New Roman" w:hAnsi="Times New Roman"/>
          <w:color w:val="1A1A1A"/>
          <w:sz w:val="24"/>
          <w:szCs w:val="24"/>
          <w:lang w:eastAsia="ru-RU"/>
        </w:rPr>
        <w:t>Минспорта</w:t>
      </w:r>
      <w:proofErr w:type="spellEnd"/>
      <w:r w:rsidRPr="00EA46C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России от 03.08.2022 № 634 «Об особенностях организации и осуществления образовательной деятельности по дополнительным образовательным программам спортивной подготовки;</w:t>
      </w:r>
    </w:p>
    <w:p w:rsidR="00D31941" w:rsidRPr="004E09AE" w:rsidRDefault="00D31941" w:rsidP="004E09AE">
      <w:pPr>
        <w:spacing w:line="36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-Методические рекомендации по проектированию общеобразовательных программ, утверждённые Департаментом образования Курганской области «1094/9 от 15.05.2018</w:t>
      </w:r>
      <w:r w:rsidR="00286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A05028">
        <w:rPr>
          <w:rFonts w:ascii="Times New Roman" w:hAnsi="Times New Roman" w:cs="Times New Roman"/>
          <w:sz w:val="24"/>
        </w:rPr>
        <w:t>.;</w:t>
      </w:r>
    </w:p>
    <w:p w:rsidR="00D31941" w:rsidRDefault="00D31941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E09AE">
        <w:rPr>
          <w:rFonts w:ascii="Times New Roman" w:hAnsi="Times New Roman" w:cs="Times New Roman"/>
          <w:sz w:val="24"/>
        </w:rPr>
        <w:t xml:space="preserve">Программы (спортивной подготовки </w:t>
      </w:r>
      <w:r>
        <w:rPr>
          <w:rFonts w:ascii="Times New Roman" w:hAnsi="Times New Roman" w:cs="Times New Roman"/>
          <w:sz w:val="24"/>
        </w:rPr>
        <w:t>и общеразвивающие) по видам спорта</w:t>
      </w:r>
      <w:r w:rsidR="00A05028">
        <w:rPr>
          <w:rFonts w:ascii="Times New Roman" w:hAnsi="Times New Roman" w:cs="Times New Roman"/>
          <w:sz w:val="24"/>
        </w:rPr>
        <w:t>;</w:t>
      </w:r>
    </w:p>
    <w:p w:rsidR="00D31941" w:rsidRDefault="00286945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-Локальные акты Ш</w:t>
      </w:r>
      <w:r w:rsidR="00D31941">
        <w:rPr>
          <w:rFonts w:ascii="Times New Roman" w:hAnsi="Times New Roman" w:cs="Times New Roman"/>
          <w:sz w:val="24"/>
        </w:rPr>
        <w:t>колы.</w:t>
      </w:r>
    </w:p>
    <w:p w:rsidR="004E09AE" w:rsidRDefault="004E09AE" w:rsidP="004E09AE">
      <w:pPr>
        <w:spacing w:after="0" w:line="360" w:lineRule="auto"/>
        <w:ind w:left="-142"/>
        <w:rPr>
          <w:rFonts w:ascii="Times New Roman" w:hAnsi="Times New Roman" w:cs="Times New Roman"/>
          <w:sz w:val="24"/>
        </w:rPr>
      </w:pPr>
    </w:p>
    <w:p w:rsidR="00D31941" w:rsidRPr="006974D6" w:rsidRDefault="00D31941" w:rsidP="004E09A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раскрывает направления работы в учебном году и основные требования к организации образовательного процесса, об используемых программах, информирует об имеющихся ресурсах, условиях, кадровом составе, укомплектованности групп и распределении нагрузки, о возможности получении дополнительных платных услуг и порядке их оказания. Программа описывает </w:t>
      </w:r>
      <w:r w:rsidR="00A05028">
        <w:rPr>
          <w:rFonts w:ascii="Times New Roman" w:hAnsi="Times New Roman" w:cs="Times New Roman"/>
          <w:sz w:val="24"/>
        </w:rPr>
        <w:t>порядок приёма и зачисления в ДЮСШ, о переводе на следующий год обучения, раскрывает условия реализации программ, о формах аттестации по усвоению программ.</w:t>
      </w:r>
    </w:p>
    <w:sectPr w:rsidR="00D31941" w:rsidRPr="006974D6" w:rsidSect="004E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4D6"/>
    <w:rsid w:val="001C5BA3"/>
    <w:rsid w:val="0025494B"/>
    <w:rsid w:val="00286945"/>
    <w:rsid w:val="004E09AE"/>
    <w:rsid w:val="00653500"/>
    <w:rsid w:val="006974D6"/>
    <w:rsid w:val="007519B5"/>
    <w:rsid w:val="007832B0"/>
    <w:rsid w:val="009112DC"/>
    <w:rsid w:val="00A05028"/>
    <w:rsid w:val="00D31941"/>
    <w:rsid w:val="00D74B7A"/>
    <w:rsid w:val="00EC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2020-10-07T07:53:00Z</dcterms:created>
  <dcterms:modified xsi:type="dcterms:W3CDTF">2023-08-31T05:27:00Z</dcterms:modified>
</cp:coreProperties>
</file>